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C7375" w14:textId="77777777" w:rsidR="00517B92" w:rsidRDefault="00517B92" w:rsidP="0094450C">
      <w:pPr>
        <w:spacing w:after="0" w:line="240" w:lineRule="auto"/>
        <w:rPr>
          <w:rFonts w:ascii="Arial" w:hAnsi="Arial" w:cs="Arial"/>
          <w:i/>
        </w:rPr>
      </w:pPr>
    </w:p>
    <w:p w14:paraId="3F3D7DFA" w14:textId="2FDDFA43" w:rsidR="005104CC" w:rsidRPr="00814EE7" w:rsidRDefault="00BB494A" w:rsidP="00EA371F">
      <w:pPr>
        <w:tabs>
          <w:tab w:val="center" w:pos="8640"/>
          <w:tab w:val="right" w:pos="17280"/>
        </w:tabs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i/>
          <w:noProof/>
          <w:sz w:val="16"/>
          <w:szCs w:val="16"/>
          <w:lang w:val="en-PH" w:eastAsia="en-P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666F3C" wp14:editId="04C63C53">
                <wp:simplePos x="0" y="0"/>
                <wp:positionH relativeFrom="margin">
                  <wp:align>right</wp:align>
                </wp:positionH>
                <wp:positionV relativeFrom="paragraph">
                  <wp:posOffset>-227965</wp:posOffset>
                </wp:positionV>
                <wp:extent cx="3981450" cy="209550"/>
                <wp:effectExtent l="0" t="0" r="19050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145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59D85A" w14:textId="77777777" w:rsidR="00BB494A" w:rsidRPr="00C3649F" w:rsidRDefault="00BB494A" w:rsidP="00BB494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 w:rsidRPr="00C3649F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>Annex “H” – DILG Monitoring Form B-</w:t>
                            </w:r>
                            <w:r w:rsidR="00C3649F" w:rsidRPr="00C3649F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C3649F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>Inventory and Turnover of B/SK PFRDs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666F3C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262.3pt;margin-top:-17.95pt;width:313.5pt;height:16.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" fillcolor="white [3201]" strokeweight=".5pt">
                <v:textbox>
                  <w:txbxContent>
                    <w:p w14:paraId="4359D85A" w14:textId="77777777" w:rsidR="00BB494A" w:rsidRPr="00C3649F" w:rsidRDefault="00BB494A" w:rsidP="00BB494A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</w:pPr>
                      <w:r w:rsidRPr="00C3649F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>Annex “H” – DILG Monitoring Form B-</w:t>
                      </w:r>
                      <w:r w:rsidR="00C3649F" w:rsidRPr="00C3649F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C3649F">
                        <w:rPr>
                          <w:rFonts w:ascii="Arial" w:hAnsi="Arial" w:cs="Arial"/>
                          <w:b/>
                          <w:i/>
                          <w:sz w:val="16"/>
                          <w:szCs w:val="16"/>
                        </w:rPr>
                        <w:t>Inventory and Turnover of B/SK PFRDs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16B1A5" w14:textId="77777777" w:rsidR="005104CC" w:rsidRPr="00814EE7" w:rsidRDefault="00BB494A" w:rsidP="005104C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Provincial</w:t>
      </w:r>
      <w:r w:rsidR="005104CC" w:rsidRPr="00814EE7">
        <w:rPr>
          <w:rFonts w:ascii="Arial" w:hAnsi="Arial" w:cs="Arial"/>
          <w:sz w:val="24"/>
          <w:szCs w:val="24"/>
        </w:rPr>
        <w:t xml:space="preserve"> </w:t>
      </w:r>
      <w:r w:rsidR="005104CC">
        <w:rPr>
          <w:rFonts w:ascii="Arial" w:hAnsi="Arial" w:cs="Arial"/>
          <w:sz w:val="24"/>
          <w:szCs w:val="24"/>
        </w:rPr>
        <w:t>Consolidated Report on</w:t>
      </w:r>
    </w:p>
    <w:p w14:paraId="42A9DEE8" w14:textId="77777777" w:rsidR="005104CC" w:rsidRDefault="005104CC" w:rsidP="005104C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BSKE 2023</w:t>
      </w:r>
      <w:r w:rsidRPr="00814EE7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Creation of C/MATT/BIT/SKIT and </w:t>
      </w:r>
    </w:p>
    <w:p w14:paraId="09D94D91" w14:textId="77777777" w:rsidR="005104CC" w:rsidRDefault="005104CC" w:rsidP="005104C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14EE7">
        <w:rPr>
          <w:rFonts w:ascii="Arial" w:hAnsi="Arial" w:cs="Arial"/>
          <w:sz w:val="24"/>
          <w:szCs w:val="24"/>
        </w:rPr>
        <w:t xml:space="preserve">Conduct of Inventory and Turnover of </w:t>
      </w:r>
      <w:r>
        <w:rPr>
          <w:rFonts w:ascii="Arial" w:hAnsi="Arial" w:cs="Arial"/>
          <w:sz w:val="24"/>
          <w:szCs w:val="24"/>
        </w:rPr>
        <w:t xml:space="preserve">Barangay and SK </w:t>
      </w:r>
      <w:r w:rsidRPr="00814EE7">
        <w:rPr>
          <w:rFonts w:ascii="Arial" w:hAnsi="Arial" w:cs="Arial"/>
          <w:sz w:val="24"/>
          <w:szCs w:val="24"/>
        </w:rPr>
        <w:t xml:space="preserve">Properties, Financial Records, Documents (PFRDs) and Money Accountabilities </w:t>
      </w:r>
    </w:p>
    <w:p w14:paraId="70815AA3" w14:textId="77777777" w:rsidR="005104CC" w:rsidRDefault="005104CC" w:rsidP="005104C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Region ____</w:t>
      </w:r>
    </w:p>
    <w:p w14:paraId="2D7F0A70" w14:textId="77777777" w:rsidR="00BB494A" w:rsidRDefault="00BB494A" w:rsidP="005104C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Province of __________________</w:t>
      </w:r>
    </w:p>
    <w:p w14:paraId="7DC041D3" w14:textId="77777777" w:rsidR="005104CC" w:rsidRPr="00814EE7" w:rsidRDefault="005104CC" w:rsidP="005104C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 of ________________</w:t>
      </w:r>
    </w:p>
    <w:p w14:paraId="53AA455F" w14:textId="77777777" w:rsidR="005104CC" w:rsidRPr="00814EE7" w:rsidRDefault="005104CC" w:rsidP="005104CC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80"/>
        <w:gridCol w:w="1806"/>
        <w:gridCol w:w="1470"/>
        <w:gridCol w:w="1808"/>
        <w:gridCol w:w="1352"/>
        <w:gridCol w:w="1284"/>
        <w:gridCol w:w="1172"/>
        <w:gridCol w:w="750"/>
        <w:gridCol w:w="744"/>
        <w:gridCol w:w="780"/>
        <w:gridCol w:w="714"/>
        <w:gridCol w:w="710"/>
        <w:gridCol w:w="787"/>
        <w:gridCol w:w="1613"/>
      </w:tblGrid>
      <w:tr w:rsidR="00BB494A" w:rsidRPr="00814EE7" w14:paraId="2F9A042E" w14:textId="77777777" w:rsidTr="00EA371F">
        <w:tc>
          <w:tcPr>
            <w:tcW w:w="2280" w:type="dxa"/>
            <w:vMerge w:val="restart"/>
          </w:tcPr>
          <w:p w14:paraId="463421F5" w14:textId="77777777" w:rsidR="00BB494A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90782AD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02D1C6A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DA7C1C3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7C1129C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PROVINCE</w:t>
            </w:r>
          </w:p>
          <w:p w14:paraId="64F3AA0F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4" w:type="dxa"/>
            <w:gridSpan w:val="3"/>
            <w:shd w:val="clear" w:color="auto" w:fill="FBE4D5" w:themeFill="accent2" w:themeFillTint="33"/>
          </w:tcPr>
          <w:p w14:paraId="72CFF4E9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14EE7">
              <w:rPr>
                <w:rFonts w:ascii="Arial" w:hAnsi="Arial" w:cs="Arial"/>
                <w:b/>
                <w:sz w:val="20"/>
                <w:szCs w:val="20"/>
              </w:rPr>
              <w:t xml:space="preserve">TOTAL NO. OF </w:t>
            </w:r>
          </w:p>
        </w:tc>
        <w:tc>
          <w:tcPr>
            <w:tcW w:w="3808" w:type="dxa"/>
            <w:gridSpan w:val="3"/>
            <w:shd w:val="clear" w:color="auto" w:fill="E2EFD9" w:themeFill="accent6" w:themeFillTint="33"/>
          </w:tcPr>
          <w:p w14:paraId="2EF38B54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CREATION OF C/MATT,</w:t>
            </w:r>
            <w:r w:rsidRPr="00814EE7">
              <w:rPr>
                <w:rFonts w:ascii="Arial" w:hAnsi="Arial" w:cs="Arial"/>
                <w:b/>
                <w:sz w:val="20"/>
                <w:szCs w:val="20"/>
              </w:rPr>
              <w:t xml:space="preserve"> BIT AND SKIT</w:t>
            </w:r>
          </w:p>
        </w:tc>
        <w:tc>
          <w:tcPr>
            <w:tcW w:w="4485" w:type="dxa"/>
            <w:gridSpan w:val="6"/>
            <w:shd w:val="clear" w:color="auto" w:fill="FFD966" w:themeFill="accent4" w:themeFillTint="99"/>
          </w:tcPr>
          <w:p w14:paraId="5034D295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14EE7">
              <w:rPr>
                <w:rFonts w:ascii="Arial" w:hAnsi="Arial" w:cs="Arial"/>
                <w:b/>
                <w:sz w:val="20"/>
                <w:szCs w:val="20"/>
              </w:rPr>
              <w:t>CONDUCTED INVENTORY AND TURNOVER</w:t>
            </w:r>
          </w:p>
        </w:tc>
        <w:tc>
          <w:tcPr>
            <w:tcW w:w="1613" w:type="dxa"/>
            <w:vMerge w:val="restart"/>
          </w:tcPr>
          <w:p w14:paraId="157F7965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660D44F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BBDB284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776474D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4EE7">
              <w:rPr>
                <w:rFonts w:ascii="Arial" w:hAnsi="Arial" w:cs="Arial"/>
                <w:sz w:val="20"/>
                <w:szCs w:val="20"/>
              </w:rPr>
              <w:t>REMARKS</w:t>
            </w:r>
          </w:p>
        </w:tc>
      </w:tr>
      <w:tr w:rsidR="00BB494A" w:rsidRPr="00814EE7" w14:paraId="0061B74D" w14:textId="77777777" w:rsidTr="00EA371F">
        <w:trPr>
          <w:trHeight w:val="1430"/>
        </w:trPr>
        <w:tc>
          <w:tcPr>
            <w:tcW w:w="2280" w:type="dxa"/>
            <w:vMerge/>
          </w:tcPr>
          <w:p w14:paraId="429F1CD2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6" w:type="dxa"/>
            <w:vMerge w:val="restart"/>
            <w:shd w:val="clear" w:color="auto" w:fill="FBE4D5" w:themeFill="accent2" w:themeFillTint="33"/>
          </w:tcPr>
          <w:p w14:paraId="6D218266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994624A" w14:textId="77777777" w:rsidR="00BB494A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C8B85A1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F9235AC" w14:textId="77777777" w:rsidR="00BB494A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4EE7">
              <w:rPr>
                <w:rFonts w:ascii="Arial" w:hAnsi="Arial" w:cs="Arial"/>
                <w:sz w:val="20"/>
                <w:szCs w:val="20"/>
              </w:rPr>
              <w:t>CITIES</w:t>
            </w:r>
            <w:r>
              <w:rPr>
                <w:rFonts w:ascii="Arial" w:hAnsi="Arial" w:cs="Arial"/>
                <w:sz w:val="20"/>
                <w:szCs w:val="20"/>
              </w:rPr>
              <w:t>/</w:t>
            </w:r>
          </w:p>
          <w:p w14:paraId="0721EC91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4EE7">
              <w:rPr>
                <w:rFonts w:ascii="Arial" w:hAnsi="Arial" w:cs="Arial"/>
                <w:sz w:val="20"/>
                <w:szCs w:val="20"/>
              </w:rPr>
              <w:t>MUNICIPALITIES</w:t>
            </w:r>
          </w:p>
          <w:p w14:paraId="3B7D2B6D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0" w:type="dxa"/>
            <w:vMerge w:val="restart"/>
            <w:shd w:val="clear" w:color="auto" w:fill="FBE4D5" w:themeFill="accent2" w:themeFillTint="33"/>
          </w:tcPr>
          <w:p w14:paraId="4BF7C9A4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BFF78A2" w14:textId="77777777" w:rsidR="00BB494A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2C3D9D0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E87B6E2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4EE7">
              <w:rPr>
                <w:rFonts w:ascii="Arial" w:hAnsi="Arial" w:cs="Arial"/>
                <w:sz w:val="20"/>
                <w:szCs w:val="20"/>
              </w:rPr>
              <w:t xml:space="preserve">BARANGAYS </w:t>
            </w:r>
          </w:p>
          <w:p w14:paraId="377FF064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8" w:type="dxa"/>
            <w:vMerge w:val="restart"/>
            <w:shd w:val="clear" w:color="auto" w:fill="FBE4D5" w:themeFill="accent2" w:themeFillTint="33"/>
          </w:tcPr>
          <w:p w14:paraId="42360292" w14:textId="77777777" w:rsidR="00BB494A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D0D7781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8AE48E1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12EE8B5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4EE7">
              <w:rPr>
                <w:rFonts w:ascii="Arial" w:hAnsi="Arial" w:cs="Arial"/>
                <w:sz w:val="20"/>
                <w:szCs w:val="20"/>
              </w:rPr>
              <w:t xml:space="preserve"> SANGGUNIANG</w:t>
            </w:r>
          </w:p>
          <w:p w14:paraId="0FA24318" w14:textId="77777777" w:rsidR="00BB494A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4EE7">
              <w:rPr>
                <w:rFonts w:ascii="Arial" w:hAnsi="Arial" w:cs="Arial"/>
                <w:sz w:val="20"/>
                <w:szCs w:val="20"/>
              </w:rPr>
              <w:t>KABATAAN</w:t>
            </w:r>
          </w:p>
          <w:p w14:paraId="5EF4B34D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4EE7">
              <w:rPr>
                <w:rFonts w:ascii="Arial" w:hAnsi="Arial" w:cs="Arial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with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SK Officials</w:t>
            </w:r>
            <w:r w:rsidRPr="00814EE7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6C8F8B07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2" w:type="dxa"/>
            <w:vMerge w:val="restart"/>
            <w:shd w:val="clear" w:color="auto" w:fill="E2EFD9" w:themeFill="accent6" w:themeFillTint="33"/>
          </w:tcPr>
          <w:p w14:paraId="59D5879F" w14:textId="77777777" w:rsidR="00BB494A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FC0D72B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40B88DA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4EE7">
              <w:rPr>
                <w:rFonts w:ascii="Arial" w:hAnsi="Arial" w:cs="Arial"/>
                <w:sz w:val="20"/>
                <w:szCs w:val="20"/>
              </w:rPr>
              <w:t>TOTAL NO. OF C/M THAT CREATED C/MATT</w:t>
            </w:r>
          </w:p>
          <w:p w14:paraId="598DF354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4" w:type="dxa"/>
            <w:vMerge w:val="restart"/>
            <w:shd w:val="clear" w:color="auto" w:fill="E2EFD9" w:themeFill="accent6" w:themeFillTint="33"/>
          </w:tcPr>
          <w:p w14:paraId="35BCB914" w14:textId="77777777" w:rsidR="00BB494A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4150CC2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69735CF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4EE7">
              <w:rPr>
                <w:rFonts w:ascii="Arial" w:hAnsi="Arial" w:cs="Arial"/>
                <w:sz w:val="20"/>
                <w:szCs w:val="20"/>
              </w:rPr>
              <w:t>TOTAL NO. OF BRGYS THAT CREATED BIT</w:t>
            </w:r>
          </w:p>
          <w:p w14:paraId="01F81D0C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2" w:type="dxa"/>
            <w:vMerge w:val="restart"/>
            <w:shd w:val="clear" w:color="auto" w:fill="E2EFD9" w:themeFill="accent6" w:themeFillTint="33"/>
          </w:tcPr>
          <w:p w14:paraId="267EF67B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14:paraId="6FC28B19" w14:textId="77777777" w:rsidR="00BB494A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55F3AB1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4EE7">
              <w:rPr>
                <w:rFonts w:ascii="Arial" w:hAnsi="Arial" w:cs="Arial"/>
                <w:sz w:val="20"/>
                <w:szCs w:val="20"/>
              </w:rPr>
              <w:t>TOTAL NUMBER OF SKs THAT CREATED SKIT</w:t>
            </w:r>
          </w:p>
          <w:p w14:paraId="015B4E7A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4" w:type="dxa"/>
            <w:gridSpan w:val="2"/>
            <w:shd w:val="clear" w:color="auto" w:fill="FFD966" w:themeFill="accent4" w:themeFillTint="99"/>
          </w:tcPr>
          <w:p w14:paraId="26DE5E50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4EE7">
              <w:rPr>
                <w:rFonts w:ascii="Arial" w:hAnsi="Arial" w:cs="Arial"/>
                <w:sz w:val="20"/>
                <w:szCs w:val="20"/>
              </w:rPr>
              <w:t>TOTAL NUMBER OF BARANGAYS THAT CONDUCTED INITIAL INVENTORY</w:t>
            </w:r>
          </w:p>
        </w:tc>
        <w:tc>
          <w:tcPr>
            <w:tcW w:w="1494" w:type="dxa"/>
            <w:gridSpan w:val="2"/>
            <w:shd w:val="clear" w:color="auto" w:fill="FFD966" w:themeFill="accent4" w:themeFillTint="99"/>
          </w:tcPr>
          <w:p w14:paraId="3BD4DB2F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4EE7">
              <w:rPr>
                <w:rFonts w:ascii="Arial" w:hAnsi="Arial" w:cs="Arial"/>
                <w:sz w:val="20"/>
                <w:szCs w:val="20"/>
              </w:rPr>
              <w:t>TOTAL NUMBER OF B</w:t>
            </w:r>
            <w:r>
              <w:rPr>
                <w:rFonts w:ascii="Arial" w:hAnsi="Arial" w:cs="Arial"/>
                <w:sz w:val="20"/>
                <w:szCs w:val="20"/>
              </w:rPr>
              <w:t xml:space="preserve">ARANGAYS THAT CONDUCTED FINAL </w:t>
            </w:r>
            <w:r w:rsidRPr="00814EE7">
              <w:rPr>
                <w:rFonts w:ascii="Arial" w:hAnsi="Arial" w:cs="Arial"/>
                <w:sz w:val="20"/>
                <w:szCs w:val="20"/>
              </w:rPr>
              <w:t>INVENTORY</w:t>
            </w:r>
          </w:p>
        </w:tc>
        <w:tc>
          <w:tcPr>
            <w:tcW w:w="1497" w:type="dxa"/>
            <w:gridSpan w:val="2"/>
            <w:shd w:val="clear" w:color="auto" w:fill="FFD966" w:themeFill="accent4" w:themeFillTint="99"/>
          </w:tcPr>
          <w:p w14:paraId="6FE98149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4EE7">
              <w:rPr>
                <w:rFonts w:ascii="Arial" w:hAnsi="Arial" w:cs="Arial"/>
                <w:sz w:val="20"/>
                <w:szCs w:val="20"/>
              </w:rPr>
              <w:t>TOTAL NUMBER OF BARANGAYS THAT CONDUCTED TURNOVER CEREMONY</w:t>
            </w:r>
          </w:p>
        </w:tc>
        <w:tc>
          <w:tcPr>
            <w:tcW w:w="1613" w:type="dxa"/>
            <w:vMerge/>
          </w:tcPr>
          <w:p w14:paraId="6C11C28E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B494A" w:rsidRPr="00814EE7" w14:paraId="464FFC62" w14:textId="77777777" w:rsidTr="00EA371F">
        <w:trPr>
          <w:trHeight w:val="332"/>
        </w:trPr>
        <w:tc>
          <w:tcPr>
            <w:tcW w:w="2280" w:type="dxa"/>
            <w:vMerge/>
          </w:tcPr>
          <w:p w14:paraId="3FC1C63C" w14:textId="77777777" w:rsidR="00BB494A" w:rsidRPr="00814EE7" w:rsidRDefault="00BB494A" w:rsidP="00493B8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  <w:vMerge/>
            <w:shd w:val="clear" w:color="auto" w:fill="FBE4D5" w:themeFill="accent2" w:themeFillTint="33"/>
          </w:tcPr>
          <w:p w14:paraId="07DECDA9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vMerge/>
            <w:shd w:val="clear" w:color="auto" w:fill="FBE4D5" w:themeFill="accent2" w:themeFillTint="33"/>
          </w:tcPr>
          <w:p w14:paraId="09847070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8" w:type="dxa"/>
            <w:vMerge/>
            <w:shd w:val="clear" w:color="auto" w:fill="FBE4D5" w:themeFill="accent2" w:themeFillTint="33"/>
          </w:tcPr>
          <w:p w14:paraId="38DA3A53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2" w:type="dxa"/>
            <w:vMerge/>
            <w:shd w:val="clear" w:color="auto" w:fill="E2EFD9" w:themeFill="accent6" w:themeFillTint="33"/>
          </w:tcPr>
          <w:p w14:paraId="26FC607D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vMerge/>
            <w:shd w:val="clear" w:color="auto" w:fill="E2EFD9" w:themeFill="accent6" w:themeFillTint="33"/>
          </w:tcPr>
          <w:p w14:paraId="3B0E6930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2" w:type="dxa"/>
            <w:vMerge/>
            <w:shd w:val="clear" w:color="auto" w:fill="E2EFD9" w:themeFill="accent6" w:themeFillTint="33"/>
          </w:tcPr>
          <w:p w14:paraId="32E61EBF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FFD966" w:themeFill="accent4" w:themeFillTint="99"/>
          </w:tcPr>
          <w:p w14:paraId="413643BA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Brgy</w:t>
            </w:r>
            <w:proofErr w:type="spellEnd"/>
          </w:p>
        </w:tc>
        <w:tc>
          <w:tcPr>
            <w:tcW w:w="744" w:type="dxa"/>
            <w:shd w:val="clear" w:color="auto" w:fill="FFD966" w:themeFill="accent4" w:themeFillTint="99"/>
          </w:tcPr>
          <w:p w14:paraId="59D11534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SK</w:t>
            </w:r>
          </w:p>
        </w:tc>
        <w:tc>
          <w:tcPr>
            <w:tcW w:w="780" w:type="dxa"/>
            <w:shd w:val="clear" w:color="auto" w:fill="FFD966" w:themeFill="accent4" w:themeFillTint="99"/>
          </w:tcPr>
          <w:p w14:paraId="4527558A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Brgy</w:t>
            </w:r>
            <w:proofErr w:type="spellEnd"/>
          </w:p>
        </w:tc>
        <w:tc>
          <w:tcPr>
            <w:tcW w:w="714" w:type="dxa"/>
            <w:shd w:val="clear" w:color="auto" w:fill="FFD966" w:themeFill="accent4" w:themeFillTint="99"/>
          </w:tcPr>
          <w:p w14:paraId="11096D52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SK</w:t>
            </w:r>
          </w:p>
        </w:tc>
        <w:tc>
          <w:tcPr>
            <w:tcW w:w="710" w:type="dxa"/>
            <w:shd w:val="clear" w:color="auto" w:fill="FFD966" w:themeFill="accent4" w:themeFillTint="99"/>
          </w:tcPr>
          <w:p w14:paraId="31B3A2A1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Brgy</w:t>
            </w:r>
            <w:proofErr w:type="spellEnd"/>
          </w:p>
        </w:tc>
        <w:tc>
          <w:tcPr>
            <w:tcW w:w="787" w:type="dxa"/>
            <w:shd w:val="clear" w:color="auto" w:fill="FFD966" w:themeFill="accent4" w:themeFillTint="99"/>
          </w:tcPr>
          <w:p w14:paraId="5372CB09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SK</w:t>
            </w:r>
          </w:p>
        </w:tc>
        <w:tc>
          <w:tcPr>
            <w:tcW w:w="1613" w:type="dxa"/>
            <w:vMerge/>
          </w:tcPr>
          <w:p w14:paraId="75E3FC39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494A" w:rsidRPr="00814EE7" w14:paraId="110F841E" w14:textId="77777777" w:rsidTr="00EA371F">
        <w:trPr>
          <w:trHeight w:val="308"/>
        </w:trPr>
        <w:tc>
          <w:tcPr>
            <w:tcW w:w="2280" w:type="dxa"/>
          </w:tcPr>
          <w:p w14:paraId="0592282D" w14:textId="77777777" w:rsidR="00BB494A" w:rsidRPr="00814EE7" w:rsidRDefault="00BB494A" w:rsidP="00493B8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  <w:shd w:val="clear" w:color="auto" w:fill="FBE4D5" w:themeFill="accent2" w:themeFillTint="33"/>
          </w:tcPr>
          <w:p w14:paraId="531C0164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BE4D5" w:themeFill="accent2" w:themeFillTint="33"/>
          </w:tcPr>
          <w:p w14:paraId="746E3842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8" w:type="dxa"/>
            <w:shd w:val="clear" w:color="auto" w:fill="FBE4D5" w:themeFill="accent2" w:themeFillTint="33"/>
          </w:tcPr>
          <w:p w14:paraId="43714180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2" w:type="dxa"/>
            <w:shd w:val="clear" w:color="auto" w:fill="E2EFD9" w:themeFill="accent6" w:themeFillTint="33"/>
          </w:tcPr>
          <w:p w14:paraId="6AEA9959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shd w:val="clear" w:color="auto" w:fill="E2EFD9" w:themeFill="accent6" w:themeFillTint="33"/>
          </w:tcPr>
          <w:p w14:paraId="4509E0F8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E2EFD9" w:themeFill="accent6" w:themeFillTint="33"/>
          </w:tcPr>
          <w:p w14:paraId="27086AD4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FFD966" w:themeFill="accent4" w:themeFillTint="99"/>
          </w:tcPr>
          <w:p w14:paraId="08F70D9A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4" w:type="dxa"/>
            <w:shd w:val="clear" w:color="auto" w:fill="FFD966" w:themeFill="accent4" w:themeFillTint="99"/>
          </w:tcPr>
          <w:p w14:paraId="08D18479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D966" w:themeFill="accent4" w:themeFillTint="99"/>
          </w:tcPr>
          <w:p w14:paraId="68D3B9EC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dxa"/>
            <w:shd w:val="clear" w:color="auto" w:fill="FFD966" w:themeFill="accent4" w:themeFillTint="99"/>
          </w:tcPr>
          <w:p w14:paraId="1D9073C5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D966" w:themeFill="accent4" w:themeFillTint="99"/>
          </w:tcPr>
          <w:p w14:paraId="49B608A9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7" w:type="dxa"/>
            <w:shd w:val="clear" w:color="auto" w:fill="FFD966" w:themeFill="accent4" w:themeFillTint="99"/>
          </w:tcPr>
          <w:p w14:paraId="677708CB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3" w:type="dxa"/>
          </w:tcPr>
          <w:p w14:paraId="5C9945EF" w14:textId="77777777" w:rsidR="00BB494A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F1CDB21" w14:textId="77777777" w:rsidR="00C3649F" w:rsidRPr="00814EE7" w:rsidRDefault="00C3649F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494A" w:rsidRPr="00814EE7" w14:paraId="424D0EF9" w14:textId="77777777" w:rsidTr="00EA371F">
        <w:tc>
          <w:tcPr>
            <w:tcW w:w="2280" w:type="dxa"/>
          </w:tcPr>
          <w:p w14:paraId="1B4C2195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2B10AD3" w14:textId="77777777" w:rsidR="00BB494A" w:rsidRPr="00814EE7" w:rsidRDefault="00BB494A" w:rsidP="00493B8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  <w:shd w:val="clear" w:color="auto" w:fill="FBE4D5" w:themeFill="accent2" w:themeFillTint="33"/>
          </w:tcPr>
          <w:p w14:paraId="6CF9153E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BE4D5" w:themeFill="accent2" w:themeFillTint="33"/>
          </w:tcPr>
          <w:p w14:paraId="2AB0EE80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8" w:type="dxa"/>
            <w:shd w:val="clear" w:color="auto" w:fill="FBE4D5" w:themeFill="accent2" w:themeFillTint="33"/>
          </w:tcPr>
          <w:p w14:paraId="60BA6B75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2" w:type="dxa"/>
            <w:shd w:val="clear" w:color="auto" w:fill="E2EFD9" w:themeFill="accent6" w:themeFillTint="33"/>
          </w:tcPr>
          <w:p w14:paraId="6AB941DD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shd w:val="clear" w:color="auto" w:fill="E2EFD9" w:themeFill="accent6" w:themeFillTint="33"/>
          </w:tcPr>
          <w:p w14:paraId="6020BDBC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E2EFD9" w:themeFill="accent6" w:themeFillTint="33"/>
          </w:tcPr>
          <w:p w14:paraId="631BB833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FFD966" w:themeFill="accent4" w:themeFillTint="99"/>
          </w:tcPr>
          <w:p w14:paraId="397673BD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4" w:type="dxa"/>
            <w:shd w:val="clear" w:color="auto" w:fill="FFD966" w:themeFill="accent4" w:themeFillTint="99"/>
          </w:tcPr>
          <w:p w14:paraId="1042F321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D966" w:themeFill="accent4" w:themeFillTint="99"/>
          </w:tcPr>
          <w:p w14:paraId="7375E7D1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dxa"/>
            <w:shd w:val="clear" w:color="auto" w:fill="FFD966" w:themeFill="accent4" w:themeFillTint="99"/>
          </w:tcPr>
          <w:p w14:paraId="0D4B2AED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D966" w:themeFill="accent4" w:themeFillTint="99"/>
          </w:tcPr>
          <w:p w14:paraId="17BA6C17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7" w:type="dxa"/>
            <w:shd w:val="clear" w:color="auto" w:fill="FFD966" w:themeFill="accent4" w:themeFillTint="99"/>
          </w:tcPr>
          <w:p w14:paraId="65D1655A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3" w:type="dxa"/>
          </w:tcPr>
          <w:p w14:paraId="2D2A13F9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494A" w:rsidRPr="00814EE7" w14:paraId="5318B31D" w14:textId="77777777" w:rsidTr="00EA371F">
        <w:tc>
          <w:tcPr>
            <w:tcW w:w="2280" w:type="dxa"/>
          </w:tcPr>
          <w:p w14:paraId="2144464B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3496AEF" w14:textId="77777777" w:rsidR="00BB494A" w:rsidRPr="00814EE7" w:rsidRDefault="00BB494A" w:rsidP="00493B8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  <w:shd w:val="clear" w:color="auto" w:fill="FBE4D5" w:themeFill="accent2" w:themeFillTint="33"/>
          </w:tcPr>
          <w:p w14:paraId="42983BCD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BE4D5" w:themeFill="accent2" w:themeFillTint="33"/>
          </w:tcPr>
          <w:p w14:paraId="653AED4E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8" w:type="dxa"/>
            <w:shd w:val="clear" w:color="auto" w:fill="FBE4D5" w:themeFill="accent2" w:themeFillTint="33"/>
          </w:tcPr>
          <w:p w14:paraId="20AEAE44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2" w:type="dxa"/>
            <w:shd w:val="clear" w:color="auto" w:fill="E2EFD9" w:themeFill="accent6" w:themeFillTint="33"/>
          </w:tcPr>
          <w:p w14:paraId="686033E1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shd w:val="clear" w:color="auto" w:fill="E2EFD9" w:themeFill="accent6" w:themeFillTint="33"/>
          </w:tcPr>
          <w:p w14:paraId="4DB31C06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E2EFD9" w:themeFill="accent6" w:themeFillTint="33"/>
          </w:tcPr>
          <w:p w14:paraId="6B46F17C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FFD966" w:themeFill="accent4" w:themeFillTint="99"/>
          </w:tcPr>
          <w:p w14:paraId="1BAB240D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4" w:type="dxa"/>
            <w:shd w:val="clear" w:color="auto" w:fill="FFD966" w:themeFill="accent4" w:themeFillTint="99"/>
          </w:tcPr>
          <w:p w14:paraId="0F92BFE5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D966" w:themeFill="accent4" w:themeFillTint="99"/>
          </w:tcPr>
          <w:p w14:paraId="0BD87E60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dxa"/>
            <w:shd w:val="clear" w:color="auto" w:fill="FFD966" w:themeFill="accent4" w:themeFillTint="99"/>
          </w:tcPr>
          <w:p w14:paraId="0B74D59C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D966" w:themeFill="accent4" w:themeFillTint="99"/>
          </w:tcPr>
          <w:p w14:paraId="1C338602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7" w:type="dxa"/>
            <w:shd w:val="clear" w:color="auto" w:fill="FFD966" w:themeFill="accent4" w:themeFillTint="99"/>
          </w:tcPr>
          <w:p w14:paraId="7FA8C760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3" w:type="dxa"/>
          </w:tcPr>
          <w:p w14:paraId="08F5A71D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494A" w:rsidRPr="00814EE7" w14:paraId="5FBD0DE0" w14:textId="77777777" w:rsidTr="00EA371F">
        <w:tc>
          <w:tcPr>
            <w:tcW w:w="2280" w:type="dxa"/>
          </w:tcPr>
          <w:p w14:paraId="759C467C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748F2EB" w14:textId="77777777" w:rsidR="00BB494A" w:rsidRPr="00814EE7" w:rsidRDefault="00BB494A" w:rsidP="00493B8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  <w:shd w:val="clear" w:color="auto" w:fill="FBE4D5" w:themeFill="accent2" w:themeFillTint="33"/>
          </w:tcPr>
          <w:p w14:paraId="149BDC31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BE4D5" w:themeFill="accent2" w:themeFillTint="33"/>
          </w:tcPr>
          <w:p w14:paraId="3A5B0DD5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8" w:type="dxa"/>
            <w:shd w:val="clear" w:color="auto" w:fill="FBE4D5" w:themeFill="accent2" w:themeFillTint="33"/>
          </w:tcPr>
          <w:p w14:paraId="522E6989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2" w:type="dxa"/>
            <w:shd w:val="clear" w:color="auto" w:fill="E2EFD9" w:themeFill="accent6" w:themeFillTint="33"/>
          </w:tcPr>
          <w:p w14:paraId="59939FB5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shd w:val="clear" w:color="auto" w:fill="E2EFD9" w:themeFill="accent6" w:themeFillTint="33"/>
          </w:tcPr>
          <w:p w14:paraId="0F62D506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E2EFD9" w:themeFill="accent6" w:themeFillTint="33"/>
          </w:tcPr>
          <w:p w14:paraId="5D92FABB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FFD966" w:themeFill="accent4" w:themeFillTint="99"/>
          </w:tcPr>
          <w:p w14:paraId="6AA9B092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4" w:type="dxa"/>
            <w:shd w:val="clear" w:color="auto" w:fill="FFD966" w:themeFill="accent4" w:themeFillTint="99"/>
          </w:tcPr>
          <w:p w14:paraId="0AE7CCAD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D966" w:themeFill="accent4" w:themeFillTint="99"/>
          </w:tcPr>
          <w:p w14:paraId="79A3B115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dxa"/>
            <w:shd w:val="clear" w:color="auto" w:fill="FFD966" w:themeFill="accent4" w:themeFillTint="99"/>
          </w:tcPr>
          <w:p w14:paraId="17CD613A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D966" w:themeFill="accent4" w:themeFillTint="99"/>
          </w:tcPr>
          <w:p w14:paraId="3D17A571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7" w:type="dxa"/>
            <w:shd w:val="clear" w:color="auto" w:fill="FFD966" w:themeFill="accent4" w:themeFillTint="99"/>
          </w:tcPr>
          <w:p w14:paraId="4F32C2CE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3" w:type="dxa"/>
          </w:tcPr>
          <w:p w14:paraId="6968421C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494A" w:rsidRPr="00814EE7" w14:paraId="46F22E86" w14:textId="77777777" w:rsidTr="00EA371F">
        <w:tc>
          <w:tcPr>
            <w:tcW w:w="2280" w:type="dxa"/>
          </w:tcPr>
          <w:p w14:paraId="72CA452E" w14:textId="77777777" w:rsidR="00BB494A" w:rsidRDefault="00BB494A" w:rsidP="00493B8D">
            <w:pPr>
              <w:rPr>
                <w:rFonts w:ascii="Arial" w:hAnsi="Arial" w:cs="Arial"/>
                <w:sz w:val="24"/>
                <w:szCs w:val="24"/>
              </w:rPr>
            </w:pPr>
          </w:p>
          <w:p w14:paraId="54CCEABF" w14:textId="77777777" w:rsidR="00BB494A" w:rsidRPr="00814EE7" w:rsidRDefault="00BB494A" w:rsidP="00493B8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  <w:shd w:val="clear" w:color="auto" w:fill="FBE4D5" w:themeFill="accent2" w:themeFillTint="33"/>
          </w:tcPr>
          <w:p w14:paraId="54569719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BE4D5" w:themeFill="accent2" w:themeFillTint="33"/>
          </w:tcPr>
          <w:p w14:paraId="18EF81A3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8" w:type="dxa"/>
            <w:shd w:val="clear" w:color="auto" w:fill="FBE4D5" w:themeFill="accent2" w:themeFillTint="33"/>
          </w:tcPr>
          <w:p w14:paraId="374CFEBE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2" w:type="dxa"/>
            <w:shd w:val="clear" w:color="auto" w:fill="E2EFD9" w:themeFill="accent6" w:themeFillTint="33"/>
          </w:tcPr>
          <w:p w14:paraId="1FD57F2A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shd w:val="clear" w:color="auto" w:fill="E2EFD9" w:themeFill="accent6" w:themeFillTint="33"/>
          </w:tcPr>
          <w:p w14:paraId="5C7C3450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E2EFD9" w:themeFill="accent6" w:themeFillTint="33"/>
          </w:tcPr>
          <w:p w14:paraId="23EFDAE6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FFD966" w:themeFill="accent4" w:themeFillTint="99"/>
          </w:tcPr>
          <w:p w14:paraId="43AD6A5E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4" w:type="dxa"/>
            <w:shd w:val="clear" w:color="auto" w:fill="FFD966" w:themeFill="accent4" w:themeFillTint="99"/>
          </w:tcPr>
          <w:p w14:paraId="6ED6768E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D966" w:themeFill="accent4" w:themeFillTint="99"/>
          </w:tcPr>
          <w:p w14:paraId="348F20B2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dxa"/>
            <w:shd w:val="clear" w:color="auto" w:fill="FFD966" w:themeFill="accent4" w:themeFillTint="99"/>
          </w:tcPr>
          <w:p w14:paraId="71E610EC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D966" w:themeFill="accent4" w:themeFillTint="99"/>
          </w:tcPr>
          <w:p w14:paraId="222419C8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7" w:type="dxa"/>
            <w:shd w:val="clear" w:color="auto" w:fill="FFD966" w:themeFill="accent4" w:themeFillTint="99"/>
          </w:tcPr>
          <w:p w14:paraId="5DFDE4CC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3" w:type="dxa"/>
          </w:tcPr>
          <w:p w14:paraId="703F4976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494A" w:rsidRPr="00814EE7" w14:paraId="3E5CC6C8" w14:textId="77777777" w:rsidTr="00EA371F">
        <w:tc>
          <w:tcPr>
            <w:tcW w:w="2280" w:type="dxa"/>
          </w:tcPr>
          <w:p w14:paraId="7E87749D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D91A638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14EE7">
              <w:rPr>
                <w:rFonts w:ascii="Arial" w:hAnsi="Arial" w:cs="Arial"/>
                <w:sz w:val="24"/>
                <w:szCs w:val="24"/>
              </w:rPr>
              <w:t>TOTAL</w:t>
            </w:r>
          </w:p>
        </w:tc>
        <w:tc>
          <w:tcPr>
            <w:tcW w:w="1806" w:type="dxa"/>
            <w:shd w:val="clear" w:color="auto" w:fill="FBE4D5" w:themeFill="accent2" w:themeFillTint="33"/>
          </w:tcPr>
          <w:p w14:paraId="47A27D7F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FBE4D5" w:themeFill="accent2" w:themeFillTint="33"/>
          </w:tcPr>
          <w:p w14:paraId="3FB55218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8" w:type="dxa"/>
            <w:shd w:val="clear" w:color="auto" w:fill="FBE4D5" w:themeFill="accent2" w:themeFillTint="33"/>
          </w:tcPr>
          <w:p w14:paraId="2A1B3E35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2" w:type="dxa"/>
            <w:shd w:val="clear" w:color="auto" w:fill="E2EFD9" w:themeFill="accent6" w:themeFillTint="33"/>
          </w:tcPr>
          <w:p w14:paraId="722E48C6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shd w:val="clear" w:color="auto" w:fill="E2EFD9" w:themeFill="accent6" w:themeFillTint="33"/>
          </w:tcPr>
          <w:p w14:paraId="74AAC5BE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E2EFD9" w:themeFill="accent6" w:themeFillTint="33"/>
          </w:tcPr>
          <w:p w14:paraId="567106EE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FFD966" w:themeFill="accent4" w:themeFillTint="99"/>
          </w:tcPr>
          <w:p w14:paraId="4923AA82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4" w:type="dxa"/>
            <w:shd w:val="clear" w:color="auto" w:fill="FFD966" w:themeFill="accent4" w:themeFillTint="99"/>
          </w:tcPr>
          <w:p w14:paraId="78511317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D966" w:themeFill="accent4" w:themeFillTint="99"/>
          </w:tcPr>
          <w:p w14:paraId="59565FB3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dxa"/>
            <w:shd w:val="clear" w:color="auto" w:fill="FFD966" w:themeFill="accent4" w:themeFillTint="99"/>
          </w:tcPr>
          <w:p w14:paraId="61A24A17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D966" w:themeFill="accent4" w:themeFillTint="99"/>
          </w:tcPr>
          <w:p w14:paraId="2A013C0F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7" w:type="dxa"/>
            <w:shd w:val="clear" w:color="auto" w:fill="FFD966" w:themeFill="accent4" w:themeFillTint="99"/>
          </w:tcPr>
          <w:p w14:paraId="0C69CDEA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3" w:type="dxa"/>
          </w:tcPr>
          <w:p w14:paraId="520D41E7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1A62816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494A" w:rsidRPr="00814EE7" w14:paraId="5EC272B1" w14:textId="77777777" w:rsidTr="00EA371F">
        <w:tc>
          <w:tcPr>
            <w:tcW w:w="2280" w:type="dxa"/>
            <w:shd w:val="clear" w:color="auto" w:fill="B4C6E7" w:themeFill="accent5" w:themeFillTint="66"/>
          </w:tcPr>
          <w:p w14:paraId="0842CAFD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14EE7">
              <w:rPr>
                <w:rFonts w:ascii="Arial" w:hAnsi="Arial" w:cs="Arial"/>
                <w:sz w:val="24"/>
                <w:szCs w:val="24"/>
              </w:rPr>
              <w:t>PERCENTAGE OF COMPLIANCE</w:t>
            </w:r>
          </w:p>
        </w:tc>
        <w:tc>
          <w:tcPr>
            <w:tcW w:w="1806" w:type="dxa"/>
            <w:shd w:val="clear" w:color="auto" w:fill="B4C6E7" w:themeFill="accent5" w:themeFillTint="66"/>
          </w:tcPr>
          <w:p w14:paraId="057207B5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shd w:val="clear" w:color="auto" w:fill="B4C6E7" w:themeFill="accent5" w:themeFillTint="66"/>
          </w:tcPr>
          <w:p w14:paraId="029E5C49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8" w:type="dxa"/>
            <w:shd w:val="clear" w:color="auto" w:fill="B4C6E7" w:themeFill="accent5" w:themeFillTint="66"/>
          </w:tcPr>
          <w:p w14:paraId="10471279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2" w:type="dxa"/>
            <w:shd w:val="clear" w:color="auto" w:fill="B4C6E7" w:themeFill="accent5" w:themeFillTint="66"/>
          </w:tcPr>
          <w:p w14:paraId="119C570C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shd w:val="clear" w:color="auto" w:fill="B4C6E7" w:themeFill="accent5" w:themeFillTint="66"/>
          </w:tcPr>
          <w:p w14:paraId="35C41C7C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B4C6E7" w:themeFill="accent5" w:themeFillTint="66"/>
          </w:tcPr>
          <w:p w14:paraId="3F859292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B4C6E7" w:themeFill="accent5" w:themeFillTint="66"/>
          </w:tcPr>
          <w:p w14:paraId="0254B67F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4" w:type="dxa"/>
            <w:shd w:val="clear" w:color="auto" w:fill="B4C6E7" w:themeFill="accent5" w:themeFillTint="66"/>
          </w:tcPr>
          <w:p w14:paraId="06E9D63F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B4C6E7" w:themeFill="accent5" w:themeFillTint="66"/>
          </w:tcPr>
          <w:p w14:paraId="53CCD387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dxa"/>
            <w:shd w:val="clear" w:color="auto" w:fill="B4C6E7" w:themeFill="accent5" w:themeFillTint="66"/>
          </w:tcPr>
          <w:p w14:paraId="73DBCC0E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B4C6E7" w:themeFill="accent5" w:themeFillTint="66"/>
          </w:tcPr>
          <w:p w14:paraId="523026D4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7" w:type="dxa"/>
            <w:shd w:val="clear" w:color="auto" w:fill="B4C6E7" w:themeFill="accent5" w:themeFillTint="66"/>
          </w:tcPr>
          <w:p w14:paraId="1C4E62AB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3" w:type="dxa"/>
            <w:shd w:val="clear" w:color="auto" w:fill="B4C6E7" w:themeFill="accent5" w:themeFillTint="66"/>
          </w:tcPr>
          <w:p w14:paraId="062BF0D3" w14:textId="77777777" w:rsidR="00BB494A" w:rsidRPr="00814EE7" w:rsidRDefault="00BB494A" w:rsidP="00493B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4B6D84D" w14:textId="77777777" w:rsidR="005104CC" w:rsidRPr="00814EE7" w:rsidRDefault="005104CC" w:rsidP="005104C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94E04E" w14:textId="77777777" w:rsidR="005104CC" w:rsidRPr="00814EE7" w:rsidRDefault="005104CC" w:rsidP="005104CC">
      <w:pPr>
        <w:rPr>
          <w:rFonts w:ascii="Arial" w:hAnsi="Arial" w:cs="Arial"/>
          <w:i/>
        </w:rPr>
      </w:pPr>
      <w:r w:rsidRPr="00814EE7">
        <w:rPr>
          <w:rFonts w:ascii="Arial" w:hAnsi="Arial" w:cs="Arial"/>
          <w:i/>
        </w:rPr>
        <w:t>Prepared by:                                                                                                                                                                       Approved by:</w:t>
      </w:r>
    </w:p>
    <w:p w14:paraId="4B6E0479" w14:textId="77777777" w:rsidR="005104CC" w:rsidRPr="00814EE7" w:rsidRDefault="005104CC" w:rsidP="005104CC">
      <w:pPr>
        <w:rPr>
          <w:rFonts w:ascii="Arial" w:hAnsi="Arial" w:cs="Arial"/>
          <w:i/>
        </w:rPr>
      </w:pPr>
    </w:p>
    <w:p w14:paraId="56AE84A0" w14:textId="77777777" w:rsidR="005104CC" w:rsidRPr="00814EE7" w:rsidRDefault="005104CC" w:rsidP="005104CC">
      <w:pPr>
        <w:spacing w:after="0" w:line="240" w:lineRule="auto"/>
        <w:rPr>
          <w:rFonts w:ascii="Arial" w:hAnsi="Arial" w:cs="Arial"/>
          <w:i/>
        </w:rPr>
      </w:pPr>
      <w:r w:rsidRPr="00814EE7">
        <w:rPr>
          <w:rFonts w:ascii="Arial" w:hAnsi="Arial" w:cs="Arial"/>
          <w:i/>
        </w:rPr>
        <w:t xml:space="preserve">              ______________________</w:t>
      </w:r>
      <w:r>
        <w:rPr>
          <w:rFonts w:ascii="Arial" w:hAnsi="Arial" w:cs="Arial"/>
          <w:i/>
        </w:rPr>
        <w:t>_________</w:t>
      </w:r>
      <w:r w:rsidRPr="00814EE7">
        <w:rPr>
          <w:rFonts w:ascii="Arial" w:hAnsi="Arial" w:cs="Arial"/>
          <w:i/>
        </w:rPr>
        <w:t xml:space="preserve">                                                                                                                   </w:t>
      </w:r>
      <w:r>
        <w:rPr>
          <w:rFonts w:ascii="Arial" w:hAnsi="Arial" w:cs="Arial"/>
          <w:i/>
        </w:rPr>
        <w:t>_____</w:t>
      </w:r>
      <w:r w:rsidRPr="00814EE7">
        <w:rPr>
          <w:rFonts w:ascii="Arial" w:hAnsi="Arial" w:cs="Arial"/>
          <w:i/>
        </w:rPr>
        <w:t>__________</w:t>
      </w:r>
      <w:r>
        <w:rPr>
          <w:rFonts w:ascii="Arial" w:hAnsi="Arial" w:cs="Arial"/>
          <w:i/>
        </w:rPr>
        <w:t>____________________</w:t>
      </w:r>
    </w:p>
    <w:p w14:paraId="0022D2D5" w14:textId="55417BCD" w:rsidR="005104CC" w:rsidRDefault="005104CC" w:rsidP="005104CC">
      <w:pPr>
        <w:spacing w:after="0" w:line="240" w:lineRule="auto"/>
        <w:rPr>
          <w:rFonts w:ascii="Arial" w:hAnsi="Arial" w:cs="Arial"/>
          <w:i/>
        </w:rPr>
      </w:pPr>
      <w:r w:rsidRPr="00814EE7"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 xml:space="preserve">  </w:t>
      </w:r>
      <w:r w:rsidRPr="00814EE7">
        <w:rPr>
          <w:rFonts w:ascii="Arial" w:hAnsi="Arial" w:cs="Arial"/>
          <w:i/>
        </w:rPr>
        <w:t>Signature Over Printed Nam</w:t>
      </w:r>
      <w:r>
        <w:rPr>
          <w:rFonts w:ascii="Arial" w:hAnsi="Arial" w:cs="Arial"/>
          <w:i/>
        </w:rPr>
        <w:t xml:space="preserve">e/Position                                                                                                                        </w:t>
      </w:r>
      <w:r w:rsidR="00BB494A">
        <w:rPr>
          <w:rFonts w:ascii="Arial" w:hAnsi="Arial" w:cs="Arial"/>
          <w:i/>
        </w:rPr>
        <w:t xml:space="preserve">                   Provincial</w:t>
      </w:r>
      <w:r w:rsidRPr="00814EE7">
        <w:rPr>
          <w:rFonts w:ascii="Arial" w:hAnsi="Arial" w:cs="Arial"/>
          <w:i/>
        </w:rPr>
        <w:t xml:space="preserve"> Director</w:t>
      </w:r>
    </w:p>
    <w:p w14:paraId="52FEEDA6" w14:textId="77777777" w:rsidR="005104CC" w:rsidRDefault="005104CC" w:rsidP="005104CC">
      <w:pPr>
        <w:spacing w:after="0" w:line="240" w:lineRule="auto"/>
        <w:rPr>
          <w:rFonts w:ascii="Arial" w:hAnsi="Arial" w:cs="Arial"/>
          <w:i/>
        </w:rPr>
      </w:pPr>
    </w:p>
    <w:sectPr w:rsidR="005104CC" w:rsidSect="00E80EE3">
      <w:pgSz w:w="18720" w:h="12240" w:orient="landscape" w:code="14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015"/>
    <w:rsid w:val="000C222A"/>
    <w:rsid w:val="00254693"/>
    <w:rsid w:val="002961F9"/>
    <w:rsid w:val="002A0C91"/>
    <w:rsid w:val="002E3268"/>
    <w:rsid w:val="003E24DC"/>
    <w:rsid w:val="004A29B3"/>
    <w:rsid w:val="005104CC"/>
    <w:rsid w:val="00517B92"/>
    <w:rsid w:val="00523F33"/>
    <w:rsid w:val="005344B2"/>
    <w:rsid w:val="005644FA"/>
    <w:rsid w:val="006576CF"/>
    <w:rsid w:val="00662C3A"/>
    <w:rsid w:val="006A4DA9"/>
    <w:rsid w:val="007711CC"/>
    <w:rsid w:val="00814EE7"/>
    <w:rsid w:val="0083627A"/>
    <w:rsid w:val="00852387"/>
    <w:rsid w:val="00867B96"/>
    <w:rsid w:val="008D2CC6"/>
    <w:rsid w:val="0094450C"/>
    <w:rsid w:val="00987178"/>
    <w:rsid w:val="0099716D"/>
    <w:rsid w:val="009D0BD9"/>
    <w:rsid w:val="009E22E1"/>
    <w:rsid w:val="00AF0015"/>
    <w:rsid w:val="00B17222"/>
    <w:rsid w:val="00BB494A"/>
    <w:rsid w:val="00BD65FB"/>
    <w:rsid w:val="00C3649F"/>
    <w:rsid w:val="00CA502F"/>
    <w:rsid w:val="00DC3CCB"/>
    <w:rsid w:val="00DC4ADE"/>
    <w:rsid w:val="00DF647B"/>
    <w:rsid w:val="00DF687C"/>
    <w:rsid w:val="00E80EE3"/>
    <w:rsid w:val="00EA371F"/>
    <w:rsid w:val="00EA7B68"/>
    <w:rsid w:val="00EC449D"/>
    <w:rsid w:val="00F84AD0"/>
    <w:rsid w:val="00FB4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A0DE1"/>
  <w15:chartTrackingRefBased/>
  <w15:docId w15:val="{AD5DA9AE-C721-4B1C-B469-D61580ACC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5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4D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0C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C9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E22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Pamela Kate Almo</cp:lastModifiedBy>
  <cp:revision>2</cp:revision>
  <cp:lastPrinted>2023-02-28T07:29:00Z</cp:lastPrinted>
  <dcterms:created xsi:type="dcterms:W3CDTF">2023-03-23T06:47:00Z</dcterms:created>
  <dcterms:modified xsi:type="dcterms:W3CDTF">2023-03-23T06:47:00Z</dcterms:modified>
</cp:coreProperties>
</file>